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12391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образовательное учреждение Слободская средняя общеобразовательное учреждение-Михайловского района, Рязанской области.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МОУ Слободская СОШ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"Слободская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начальной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Машинская Н 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Князькова Е 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50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2816647)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д Слободка.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123911" w:id="5"/>
    <w:p>
      <w:pPr>
        <w:sectPr>
          <w:pgSz w:w="11906" w:h="16383" w:orient="portrait"/>
        </w:sectPr>
      </w:pPr>
    </w:p>
    <w:bookmarkEnd w:id="5"/>
    <w:bookmarkEnd w:id="0"/>
    <w:bookmarkStart w:name="block-2112391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1123910" w:id="7"/>
    <w:p>
      <w:pPr>
        <w:sectPr>
          <w:pgSz w:w="11906" w:h="16383" w:orient="portrait"/>
        </w:sectPr>
      </w:pPr>
    </w:p>
    <w:bookmarkEnd w:id="7"/>
    <w:bookmarkEnd w:id="6"/>
    <w:bookmarkStart w:name="block-2112391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1123913" w:id="9"/>
    <w:p>
      <w:pPr>
        <w:sectPr>
          <w:pgSz w:w="11906" w:h="16383" w:orient="portrait"/>
        </w:sectPr>
      </w:pPr>
    </w:p>
    <w:bookmarkEnd w:id="9"/>
    <w:bookmarkEnd w:id="8"/>
    <w:bookmarkStart w:name="block-2112391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1123914" w:id="11"/>
    <w:p>
      <w:pPr>
        <w:sectPr>
          <w:pgSz w:w="11906" w:h="16383" w:orient="portrait"/>
        </w:sectPr>
      </w:pPr>
    </w:p>
    <w:bookmarkEnd w:id="11"/>
    <w:bookmarkEnd w:id="10"/>
    <w:bookmarkStart w:name="block-2112391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123912" w:id="13"/>
    <w:p>
      <w:pPr>
        <w:sectPr>
          <w:pgSz w:w="16383" w:h="11906" w:orient="landscape"/>
        </w:sectPr>
      </w:pPr>
    </w:p>
    <w:bookmarkEnd w:id="13"/>
    <w:bookmarkEnd w:id="12"/>
    <w:bookmarkStart w:name="block-2112391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123917" w:id="15"/>
    <w:p>
      <w:pPr>
        <w:sectPr>
          <w:pgSz w:w="16383" w:h="11906" w:orient="landscape"/>
        </w:sectPr>
      </w:pPr>
    </w:p>
    <w:bookmarkEnd w:id="15"/>
    <w:bookmarkEnd w:id="14"/>
    <w:bookmarkStart w:name="block-2112391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123915" w:id="17"/>
    <w:p>
      <w:pPr>
        <w:sectPr>
          <w:pgSz w:w="16383" w:h="11906" w:orient="landscape"/>
        </w:sectPr>
      </w:pPr>
    </w:p>
    <w:bookmarkEnd w:id="17"/>
    <w:bookmarkEnd w:id="16"/>
    <w:bookmarkStart w:name="block-2112391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2cc1628-0d25-4286-88bf-ee4d9ac08191" w:id="20"/>
      <w:r>
        <w:rPr>
          <w:rFonts w:ascii="Times New Roman" w:hAnsi="Times New Roman"/>
          <w:b w:val="false"/>
          <w:i w:val="false"/>
          <w:color w:val="000000"/>
          <w:sz w:val="28"/>
        </w:rPr>
        <w:t>Окружающий мир. Плешаков А А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21"/>
      <w:r>
        <w:rPr>
          <w:rFonts w:ascii="Times New Roman" w:hAnsi="Times New Roman"/>
          <w:b w:val="false"/>
          <w:i w:val="false"/>
          <w:color w:val="000000"/>
          <w:sz w:val="28"/>
        </w:rPr>
        <w:t>Окружающий мир. Методические разработки.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2"/>
      <w:r>
        <w:rPr>
          <w:rFonts w:ascii="Times New Roman" w:hAnsi="Times New Roman"/>
          <w:b w:val="false"/>
          <w:i w:val="false"/>
          <w:color w:val="000000"/>
          <w:sz w:val="28"/>
        </w:rPr>
        <w:t>РЭШ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123916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